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E819" w14:textId="32373550" w:rsidR="00535C01" w:rsidRPr="0067285A" w:rsidRDefault="00535C01" w:rsidP="0067285A">
      <w:pPr>
        <w:keepNext/>
        <w:keepLines/>
        <w:suppressLineNumbers/>
        <w:spacing w:after="0"/>
        <w:ind w:left="4253"/>
        <w:jc w:val="both"/>
        <w:rPr>
          <w:rFonts w:ascii="Times New Roman" w:hAnsi="Times New Roman"/>
          <w:sz w:val="18"/>
          <w:szCs w:val="18"/>
        </w:rPr>
      </w:pPr>
      <w:r w:rsidRPr="0067285A">
        <w:rPr>
          <w:rFonts w:ascii="Times New Roman" w:hAnsi="Times New Roman"/>
          <w:sz w:val="18"/>
          <w:szCs w:val="18"/>
        </w:rPr>
        <w:t xml:space="preserve">Додаток 1 до </w:t>
      </w:r>
      <w:r w:rsidR="008D1504" w:rsidRPr="0067285A">
        <w:rPr>
          <w:rFonts w:ascii="Times New Roman" w:hAnsi="Times New Roman"/>
          <w:sz w:val="18"/>
          <w:szCs w:val="18"/>
        </w:rPr>
        <w:t xml:space="preserve">Положення про порядок </w:t>
      </w:r>
      <w:r w:rsidRPr="0067285A">
        <w:rPr>
          <w:rFonts w:ascii="Times New Roman" w:hAnsi="Times New Roman"/>
          <w:sz w:val="18"/>
          <w:szCs w:val="18"/>
        </w:rPr>
        <w:t>надання молодим сім’ям та одиноким молодим громадянам довгострокових пільгових кредитів для будівництва (реконструкції) та придбання житла за рахунок власних коштів (коштів статутного капіталу) Держмолодьжитла</w:t>
      </w:r>
    </w:p>
    <w:p w14:paraId="71AE5CF0" w14:textId="0B04FCA2" w:rsidR="00E161A8" w:rsidRPr="00E161A8" w:rsidRDefault="00E161A8" w:rsidP="00535C01">
      <w:pPr>
        <w:keepNext/>
        <w:keepLines/>
        <w:suppressLineNumbers/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</w:p>
    <w:p w14:paraId="5C8D9140" w14:textId="036D450A" w:rsidR="007654F6" w:rsidRPr="007654F6" w:rsidRDefault="00E161A8" w:rsidP="00E161A8">
      <w:pPr>
        <w:widowControl w:val="0"/>
        <w:spacing w:after="120" w:line="240" w:lineRule="auto"/>
        <w:ind w:left="3686" w:hanging="3686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="007654F6" w:rsidRPr="007654F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«_____» ___________ 20____р. </w:t>
      </w:r>
      <w:r w:rsidR="007654F6"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3E0A1D6A" w14:textId="595C79AA" w:rsidR="007654F6" w:rsidRDefault="00AC5F0C" w:rsidP="0067285A">
      <w:pPr>
        <w:widowControl w:val="0"/>
        <w:spacing w:after="120" w:line="240" w:lineRule="auto"/>
        <w:ind w:left="4253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Державна спеціалізована фінансова установа «Державний фонд сприяння молодіжному житловому будівництву»</w:t>
      </w:r>
    </w:p>
    <w:p w14:paraId="2D343587" w14:textId="77777777" w:rsidR="006555FD" w:rsidRDefault="006555FD" w:rsidP="0067285A">
      <w:pPr>
        <w:widowControl w:val="0"/>
        <w:spacing w:after="120" w:line="240" w:lineRule="auto"/>
        <w:ind w:left="4253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5093142" w14:textId="1F9800C1" w:rsidR="006555FD" w:rsidRPr="006555FD" w:rsidRDefault="006555FD" w:rsidP="0067285A">
      <w:pPr>
        <w:widowControl w:val="0"/>
        <w:spacing w:after="120" w:line="240" w:lineRule="auto"/>
        <w:ind w:left="4253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7285A">
        <w:rPr>
          <w:rStyle w:val="st42"/>
          <w:rFonts w:ascii="Times New Roman" w:hAnsi="Times New Roman"/>
          <w:sz w:val="20"/>
          <w:szCs w:val="20"/>
        </w:rPr>
        <w:t>Відділення Державної спеціалізованої фінансової установи «Державний фонд сприяння молодіжному житловому будівництву» «___________ регіональне управління»</w:t>
      </w:r>
      <w:r w:rsidRPr="006555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25174B31" w14:textId="77777777" w:rsidR="007654F6" w:rsidRPr="007654F6" w:rsidRDefault="007654F6" w:rsidP="007654F6">
      <w:pPr>
        <w:widowControl w:val="0"/>
        <w:tabs>
          <w:tab w:val="left" w:pos="495"/>
          <w:tab w:val="right" w:pos="9639"/>
        </w:tabs>
        <w:spacing w:after="120" w:line="240" w:lineRule="auto"/>
        <w:ind w:left="5670" w:hanging="5670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9AC6EEC" w14:textId="77777777" w:rsidR="007654F6" w:rsidRPr="007654F6" w:rsidRDefault="007654F6" w:rsidP="007654F6">
      <w:pPr>
        <w:widowControl w:val="0"/>
        <w:spacing w:after="120" w:line="240" w:lineRule="auto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Сім’ї у складі 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7654F6">
        <w:rPr>
          <w:rFonts w:ascii="Times New Roman" w:eastAsia="Times New Roman" w:hAnsi="Times New Roman"/>
          <w:i/>
          <w:sz w:val="20"/>
          <w:szCs w:val="20"/>
          <w:lang w:eastAsia="ru-RU"/>
        </w:rPr>
        <w:t>зазначаються прізвище та ініціали заявників)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3727F83A" w14:textId="77777777" w:rsidR="007654F6" w:rsidRPr="007654F6" w:rsidRDefault="007654F6" w:rsidP="007654F6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____________________________________-  контактна особа;</w:t>
      </w:r>
    </w:p>
    <w:p w14:paraId="136A8E28" w14:textId="77777777" w:rsidR="007654F6" w:rsidRPr="007654F6" w:rsidRDefault="007654F6" w:rsidP="007654F6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 5. ____________________________________</w:t>
      </w:r>
    </w:p>
    <w:p w14:paraId="79DC5A23" w14:textId="77777777" w:rsidR="007654F6" w:rsidRPr="007654F6" w:rsidRDefault="007654F6" w:rsidP="007654F6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 6. ____________________________________</w:t>
      </w:r>
    </w:p>
    <w:p w14:paraId="157AE71B" w14:textId="77777777" w:rsidR="007654F6" w:rsidRPr="007654F6" w:rsidRDefault="007654F6" w:rsidP="007654F6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 7. ____________________________________</w:t>
      </w:r>
    </w:p>
    <w:p w14:paraId="2700A9FD" w14:textId="77777777" w:rsidR="007654F6" w:rsidRPr="007654F6" w:rsidRDefault="007654F6" w:rsidP="007654F6">
      <w:pPr>
        <w:widowControl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адреса для листування: ___________________________________</w:t>
      </w:r>
      <w:r w:rsidR="00E161A8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14:paraId="5F8604B5" w14:textId="77777777" w:rsidR="007654F6" w:rsidRPr="007654F6" w:rsidRDefault="007654F6" w:rsidP="007654F6">
      <w:pPr>
        <w:widowControl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контактний телефон:______________________________ e-</w:t>
      </w:r>
      <w:proofErr w:type="spellStart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mail</w:t>
      </w:r>
      <w:proofErr w:type="spellEnd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: ___________________________</w:t>
      </w:r>
    </w:p>
    <w:p w14:paraId="336F7DA1" w14:textId="77777777" w:rsidR="007654F6" w:rsidRDefault="007654F6" w:rsidP="007654F6">
      <w:pPr>
        <w:widowControl w:val="0"/>
        <w:spacing w:after="120" w:line="240" w:lineRule="auto"/>
        <w:ind w:right="-285"/>
        <w:contextualSpacing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7335637" w14:textId="77777777" w:rsidR="007654F6" w:rsidRPr="007654F6" w:rsidRDefault="007654F6" w:rsidP="007654F6">
      <w:pPr>
        <w:widowControl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ЗАЯВА–АНКЕТА </w:t>
      </w:r>
    </w:p>
    <w:p w14:paraId="677F55D1" w14:textId="77777777" w:rsidR="007654F6" w:rsidRPr="007654F6" w:rsidRDefault="007654F6" w:rsidP="007654F6">
      <w:pPr>
        <w:widowControl w:val="0"/>
        <w:spacing w:after="12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</w:pPr>
      <w:r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 реєстрацію для отримання </w:t>
      </w:r>
      <w:r w:rsidRPr="007654F6"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  <w:t>довгострокового пільгового кредиту для будівництва</w:t>
      </w:r>
    </w:p>
    <w:p w14:paraId="1B0C2AF7" w14:textId="77777777" w:rsidR="007654F6" w:rsidRPr="007654F6" w:rsidRDefault="007654F6" w:rsidP="007654F6">
      <w:pPr>
        <w:widowControl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  <w:t>(реконструкції) та придбання житла</w:t>
      </w:r>
    </w:p>
    <w:p w14:paraId="3CD8F8C2" w14:textId="77777777" w:rsidR="007654F6" w:rsidRPr="007654F6" w:rsidRDefault="007654F6" w:rsidP="007654F6">
      <w:pPr>
        <w:widowControl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ACBF8B3" w14:textId="77777777" w:rsidR="007654F6" w:rsidRPr="007654F6" w:rsidRDefault="007654F6" w:rsidP="007654F6">
      <w:pPr>
        <w:widowControl w:val="0"/>
        <w:spacing w:after="12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Згідно із </w:t>
      </w:r>
      <w:r w:rsidRPr="007654F6">
        <w:rPr>
          <w:rFonts w:ascii="Times New Roman" w:hAnsi="Times New Roman"/>
          <w:sz w:val="20"/>
          <w:szCs w:val="20"/>
        </w:rPr>
        <w:t>Порядком використання коштів, передбачених у державному бюджеті для збільшення статутного капіталу Державної спеціалізованої фінансової установи «Державний фонд сприяння молодіжному житловому будівництву» з подальшим спрямуванням на виконання Державної програми забезпечення молоді житлом на 2013 - 202</w:t>
      </w:r>
      <w:r w:rsidR="00497163" w:rsidRPr="006B148F">
        <w:rPr>
          <w:rFonts w:ascii="Times New Roman" w:hAnsi="Times New Roman"/>
          <w:sz w:val="20"/>
          <w:szCs w:val="20"/>
          <w:lang w:val="ru-RU"/>
        </w:rPr>
        <w:t>3</w:t>
      </w:r>
      <w:r w:rsidRPr="007654F6">
        <w:rPr>
          <w:rFonts w:ascii="Times New Roman" w:hAnsi="Times New Roman"/>
          <w:sz w:val="20"/>
          <w:szCs w:val="20"/>
        </w:rPr>
        <w:t xml:space="preserve"> роки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, що затверджений постановою Кабінету Міністрів України № 488 від 11 травня 2011 року (далі - Порядок), прошу (просимо) зареєструвати мене (нас) на отримання </w:t>
      </w:r>
      <w:r w:rsidRPr="007654F6">
        <w:rPr>
          <w:rFonts w:ascii="Times New Roman" w:hAnsi="Times New Roman"/>
          <w:color w:val="000000"/>
          <w:sz w:val="20"/>
          <w:szCs w:val="20"/>
          <w:lang w:eastAsia="uk-UA" w:bidi="uk-UA"/>
        </w:rPr>
        <w:t>довгострокового пільгового кредиту для будівництва (реконструкції) та придбання житла (далі - кредит)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 у ______________________ для моєї (нашої) сім’ї у складі ___________ особи (осіб). </w:t>
      </w:r>
      <w:r w:rsidRPr="007654F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</w:t>
      </w:r>
      <w:r w:rsidRPr="007654F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</w:t>
      </w:r>
      <w:r w:rsidRPr="007654F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 w:rsidRPr="007654F6">
        <w:rPr>
          <w:rFonts w:ascii="Times New Roman" w:eastAsia="Times New Roman" w:hAnsi="Times New Roman"/>
          <w:i/>
          <w:sz w:val="16"/>
          <w:szCs w:val="16"/>
          <w:lang w:eastAsia="ru-RU"/>
        </w:rPr>
        <w:t>(назва населеного пункту)</w:t>
      </w:r>
    </w:p>
    <w:p w14:paraId="2E10DD25" w14:textId="0F932ABF" w:rsidR="007654F6" w:rsidRPr="007654F6" w:rsidRDefault="007654F6" w:rsidP="000C20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Гарантую (гарантуємо) у строк, зазначений в повідомленні про можливість подання мною (нами) документів для отримання кредиту, що буде розміщене на сайті 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>ідділення Державної спеціалізованої фінансової установи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>«Державний фонд сприяння молодіжному житловому будівництву»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регіональне управління»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(далі - __________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регіональне управління)</w:t>
      </w:r>
      <w:r w:rsidR="000C2049" w:rsidRPr="0067285A" w:rsidDel="00AC5F0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22FCA" w:rsidRP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, подати відповідні заяву та інші передбачені законодавством документи. У разі неподання у зазначений вище строк до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555FD" w:rsidRPr="00BD3811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555FD" w:rsidRPr="00BD3811">
        <w:rPr>
          <w:rFonts w:ascii="Times New Roman" w:eastAsia="Times New Roman" w:hAnsi="Times New Roman"/>
          <w:sz w:val="20"/>
          <w:szCs w:val="20"/>
          <w:lang w:eastAsia="ru-RU"/>
        </w:rPr>
        <w:t xml:space="preserve">регіонального управління 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зазначених документів не заперечую (не заперечуємо) щодо надання кредиту іншим громадянам.</w:t>
      </w:r>
    </w:p>
    <w:p w14:paraId="5800A07E" w14:textId="23463EDE" w:rsidR="007654F6" w:rsidRPr="007654F6" w:rsidRDefault="007654F6" w:rsidP="00765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Я (ми) ознайомились з Повідомленням про володільця та розпорядників персональних даних, склад та зміст персональних даних, що обробляються Держмолодьжитлом та його 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>відділеннями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, права суб’єктів персональних даних, мету збору персональних даних та осіб, яким передаються персональні дані, розміщеним на сайті 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>відділення Держмолодьжитла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/Держмолодьжитла. Надаю (надаємо) згоду на обробку моїх (наших) персональних даних з метою надання мені (нам) </w:t>
      </w:r>
      <w:r w:rsidR="00FF1D49">
        <w:rPr>
          <w:rFonts w:ascii="Times New Roman" w:eastAsia="Times New Roman" w:hAnsi="Times New Roman"/>
          <w:sz w:val="20"/>
          <w:szCs w:val="20"/>
          <w:lang w:eastAsia="ru-RU"/>
        </w:rPr>
        <w:t>кредиту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 і не заперечую (не заперечуємо) проти передачі моїх (наших) персональних даних державним органам та органам місцевого самоврядування  у зв’язку із виконанням ними покладених на них законом повноважень, а також в інших випадках, передбачених законодавством України та умовами укладених Держмолодьжитлом договорів, коли поширення/передача персональних даних є необхідними з огляду на їх функції, повноваження та зобов‘язання у відповідних правовідносинах, не повідомляючи мене (нас). </w:t>
      </w:r>
    </w:p>
    <w:p w14:paraId="2B19E9A0" w14:textId="20CB9D68" w:rsidR="007654F6" w:rsidRPr="007654F6" w:rsidRDefault="007654F6" w:rsidP="00765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Згоден (згодні) із розміщенням на сайті Держмолодьжитла та/або його 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 xml:space="preserve">відділень 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інформації про реквізити цієї заяви, прізвища та ініціалів представника сім’ї (контактної особи), кількості членів сім’ї, на яких розраховується розмір кредиту. </w:t>
      </w:r>
    </w:p>
    <w:p w14:paraId="1C246F87" w14:textId="3E6265F7" w:rsidR="007654F6" w:rsidRPr="007654F6" w:rsidRDefault="007654F6" w:rsidP="00765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Мені (нам) роз’яснено, що ми самостійно відслідковуємо інформацію, що пов’язана з черговістю отримання кредиту, розміщеної на веб-сайті Держмолодьжитла та/або його 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>відділень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D73DB3" w14:textId="77777777" w:rsidR="007654F6" w:rsidRPr="007654F6" w:rsidRDefault="007654F6" w:rsidP="00765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66C396" w14:textId="77777777" w:rsidR="007654F6" w:rsidRPr="007654F6" w:rsidRDefault="007654F6" w:rsidP="00765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Достовірність наданих відомостей гарантуємо.</w:t>
      </w:r>
    </w:p>
    <w:p w14:paraId="096A16E1" w14:textId="77777777" w:rsidR="007654F6" w:rsidRPr="007654F6" w:rsidRDefault="007654F6" w:rsidP="007654F6">
      <w:pPr>
        <w:widowControl w:val="0"/>
        <w:tabs>
          <w:tab w:val="center" w:pos="4819"/>
        </w:tabs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>Додаток: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 анкета(и)  заявника(</w:t>
      </w:r>
      <w:proofErr w:type="spellStart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ів</w:t>
      </w:r>
      <w:proofErr w:type="spellEnd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___________________________________</w:t>
      </w:r>
    </w:p>
    <w:tbl>
      <w:tblPr>
        <w:tblW w:w="9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53"/>
        <w:gridCol w:w="5057"/>
      </w:tblGrid>
      <w:tr w:rsidR="007654F6" w:rsidRPr="007654F6" w14:paraId="25C7F4E8" w14:textId="77777777" w:rsidTr="007654F6">
        <w:trPr>
          <w:trHeight w:val="379"/>
        </w:trPr>
        <w:tc>
          <w:tcPr>
            <w:tcW w:w="4253" w:type="dxa"/>
            <w:vMerge w:val="restart"/>
            <w:shd w:val="clear" w:color="auto" w:fill="auto"/>
          </w:tcPr>
          <w:p w14:paraId="45FC70DB" w14:textId="77777777" w:rsidR="007654F6" w:rsidRPr="007654F6" w:rsidRDefault="007654F6" w:rsidP="004C63EF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Ініціали та прізвище</w:t>
            </w:r>
            <w:r w:rsidRPr="007654F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  <w:footnoteReference w:customMarkFollows="1" w:id="1"/>
              <w:sym w:font="Symbol" w:char="F02A"/>
            </w:r>
            <w:r w:rsidRPr="0076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підпис (и):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shd w:val="clear" w:color="auto" w:fill="auto"/>
          </w:tcPr>
          <w:p w14:paraId="00826777" w14:textId="77777777" w:rsidR="007654F6" w:rsidRPr="007654F6" w:rsidRDefault="007654F6" w:rsidP="004C63EF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4F6" w:rsidRPr="007654F6" w14:paraId="5A27A587" w14:textId="77777777" w:rsidTr="004C63EF">
        <w:trPr>
          <w:trHeight w:val="12"/>
        </w:trPr>
        <w:tc>
          <w:tcPr>
            <w:tcW w:w="4253" w:type="dxa"/>
            <w:vMerge/>
            <w:shd w:val="clear" w:color="auto" w:fill="auto"/>
          </w:tcPr>
          <w:p w14:paraId="030B365D" w14:textId="77777777" w:rsidR="007654F6" w:rsidRPr="007654F6" w:rsidRDefault="007654F6" w:rsidP="004C63EF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bottom w:val="single" w:sz="4" w:space="0" w:color="auto"/>
            </w:tcBorders>
            <w:shd w:val="clear" w:color="auto" w:fill="auto"/>
          </w:tcPr>
          <w:p w14:paraId="603130BD" w14:textId="77777777" w:rsidR="007654F6" w:rsidRPr="007654F6" w:rsidRDefault="007654F6" w:rsidP="004C63EF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4F6" w:rsidRPr="007654F6" w14:paraId="5D70D205" w14:textId="77777777" w:rsidTr="004C63EF">
        <w:trPr>
          <w:trHeight w:val="60"/>
        </w:trPr>
        <w:tc>
          <w:tcPr>
            <w:tcW w:w="4253" w:type="dxa"/>
            <w:vMerge/>
            <w:shd w:val="clear" w:color="auto" w:fill="auto"/>
          </w:tcPr>
          <w:p w14:paraId="3E06238E" w14:textId="77777777" w:rsidR="007654F6" w:rsidRPr="007654F6" w:rsidRDefault="007654F6" w:rsidP="004C63EF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ECD90" w14:textId="77777777" w:rsidR="007654F6" w:rsidRPr="007654F6" w:rsidRDefault="007654F6" w:rsidP="004C63EF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C3B049" w14:textId="77777777" w:rsidR="00E9112E" w:rsidRPr="007654F6" w:rsidRDefault="00E9112E" w:rsidP="00DC7D51">
      <w:pPr>
        <w:rPr>
          <w:sz w:val="20"/>
          <w:szCs w:val="20"/>
        </w:rPr>
      </w:pPr>
    </w:p>
    <w:sectPr w:rsidR="00E9112E" w:rsidRPr="007654F6" w:rsidSect="00FB72F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3CF5" w14:textId="77777777" w:rsidR="00C21789" w:rsidRDefault="00C21789" w:rsidP="007654F6">
      <w:pPr>
        <w:spacing w:after="0" w:line="240" w:lineRule="auto"/>
      </w:pPr>
      <w:r>
        <w:separator/>
      </w:r>
    </w:p>
  </w:endnote>
  <w:endnote w:type="continuationSeparator" w:id="0">
    <w:p w14:paraId="25B3613F" w14:textId="77777777" w:rsidR="00C21789" w:rsidRDefault="00C21789" w:rsidP="0076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9652" w14:textId="77777777" w:rsidR="00C21789" w:rsidRDefault="00C21789" w:rsidP="007654F6">
      <w:pPr>
        <w:spacing w:after="0" w:line="240" w:lineRule="auto"/>
      </w:pPr>
      <w:r>
        <w:separator/>
      </w:r>
    </w:p>
  </w:footnote>
  <w:footnote w:type="continuationSeparator" w:id="0">
    <w:p w14:paraId="0D513720" w14:textId="77777777" w:rsidR="00C21789" w:rsidRDefault="00C21789" w:rsidP="007654F6">
      <w:pPr>
        <w:spacing w:after="0" w:line="240" w:lineRule="auto"/>
      </w:pPr>
      <w:r>
        <w:continuationSeparator/>
      </w:r>
    </w:p>
  </w:footnote>
  <w:footnote w:id="1">
    <w:p w14:paraId="7291A919" w14:textId="77777777" w:rsidR="007654F6" w:rsidRPr="00B507F2" w:rsidRDefault="007654F6" w:rsidP="007654F6">
      <w:pPr>
        <w:pStyle w:val="a3"/>
        <w:jc w:val="both"/>
        <w:rPr>
          <w:sz w:val="18"/>
          <w:szCs w:val="18"/>
          <w:lang w:val="uk-UA"/>
        </w:rPr>
      </w:pPr>
      <w:r w:rsidRPr="00B507F2">
        <w:rPr>
          <w:rStyle w:val="a5"/>
          <w:sz w:val="18"/>
          <w:szCs w:val="18"/>
        </w:rPr>
        <w:sym w:font="Symbol" w:char="F02A"/>
      </w:r>
      <w:r w:rsidRPr="00B507F2">
        <w:rPr>
          <w:sz w:val="18"/>
          <w:szCs w:val="18"/>
        </w:rPr>
        <w:t xml:space="preserve"> </w:t>
      </w:r>
      <w:r w:rsidRPr="00B507F2">
        <w:rPr>
          <w:i/>
          <w:sz w:val="18"/>
          <w:szCs w:val="18"/>
          <w:lang w:val="uk-UA"/>
        </w:rPr>
        <w:t>Пишеться власноручно кожним із членів сім</w:t>
      </w:r>
      <w:r w:rsidRPr="00B507F2">
        <w:rPr>
          <w:i/>
          <w:sz w:val="18"/>
          <w:szCs w:val="18"/>
        </w:rPr>
        <w:t>’</w:t>
      </w:r>
      <w:r w:rsidRPr="00B507F2">
        <w:rPr>
          <w:i/>
          <w:sz w:val="18"/>
          <w:szCs w:val="18"/>
          <w:lang w:val="uk-UA"/>
        </w:rPr>
        <w:t xml:space="preserve">ї. У разі підписання заяви </w:t>
      </w:r>
      <w:r>
        <w:rPr>
          <w:i/>
          <w:sz w:val="18"/>
          <w:szCs w:val="18"/>
          <w:lang w:val="uk-UA"/>
        </w:rPr>
        <w:t>предста</w:t>
      </w:r>
      <w:r w:rsidRPr="00B507F2">
        <w:rPr>
          <w:i/>
          <w:sz w:val="18"/>
          <w:szCs w:val="18"/>
          <w:lang w:val="uk-UA"/>
        </w:rPr>
        <w:t>вником</w:t>
      </w:r>
      <w:r w:rsidR="004662CD">
        <w:rPr>
          <w:i/>
          <w:sz w:val="18"/>
          <w:szCs w:val="18"/>
          <w:lang w:val="uk-UA"/>
        </w:rPr>
        <w:t>,</w:t>
      </w:r>
      <w:r w:rsidRPr="00B507F2">
        <w:rPr>
          <w:i/>
          <w:sz w:val="18"/>
          <w:szCs w:val="18"/>
          <w:lang w:val="uk-UA"/>
        </w:rPr>
        <w:t xml:space="preserve"> зазначається підстава, на якій </w:t>
      </w:r>
      <w:proofErr w:type="spellStart"/>
      <w:r w:rsidRPr="00B507F2">
        <w:rPr>
          <w:i/>
          <w:sz w:val="18"/>
          <w:szCs w:val="18"/>
          <w:lang w:val="uk-UA"/>
        </w:rPr>
        <w:t>виникло</w:t>
      </w:r>
      <w:proofErr w:type="spellEnd"/>
      <w:r w:rsidRPr="00B507F2">
        <w:rPr>
          <w:i/>
          <w:sz w:val="18"/>
          <w:szCs w:val="18"/>
          <w:lang w:val="uk-UA"/>
        </w:rPr>
        <w:t xml:space="preserve"> представництво.</w:t>
      </w:r>
      <w:r w:rsidRPr="00B507F2">
        <w:rPr>
          <w:sz w:val="18"/>
          <w:szCs w:val="18"/>
          <w:lang w:val="uk-UA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248B1"/>
    <w:multiLevelType w:val="hybridMultilevel"/>
    <w:tmpl w:val="05EEEDEE"/>
    <w:lvl w:ilvl="0" w:tplc="801E7F8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F6"/>
    <w:rsid w:val="00056F36"/>
    <w:rsid w:val="000C2049"/>
    <w:rsid w:val="00317820"/>
    <w:rsid w:val="004662CD"/>
    <w:rsid w:val="00497163"/>
    <w:rsid w:val="004C63EF"/>
    <w:rsid w:val="00535C01"/>
    <w:rsid w:val="00634D4D"/>
    <w:rsid w:val="006555FD"/>
    <w:rsid w:val="0067285A"/>
    <w:rsid w:val="006B148F"/>
    <w:rsid w:val="007654F6"/>
    <w:rsid w:val="008D1504"/>
    <w:rsid w:val="00AC5F0C"/>
    <w:rsid w:val="00BC4EC8"/>
    <w:rsid w:val="00BE7441"/>
    <w:rsid w:val="00C21789"/>
    <w:rsid w:val="00D179B2"/>
    <w:rsid w:val="00DC7D51"/>
    <w:rsid w:val="00E161A8"/>
    <w:rsid w:val="00E9112E"/>
    <w:rsid w:val="00F22FCA"/>
    <w:rsid w:val="00FB72F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FC04"/>
  <w15:chartTrackingRefBased/>
  <w15:docId w15:val="{545D39BF-C089-46B6-A300-50A1A935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F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4F6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765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654F6"/>
    <w:rPr>
      <w:vertAlign w:val="superscript"/>
    </w:rPr>
  </w:style>
  <w:style w:type="paragraph" w:styleId="a6">
    <w:name w:val="List Paragraph"/>
    <w:basedOn w:val="a"/>
    <w:uiPriority w:val="34"/>
    <w:qFormat/>
    <w:rsid w:val="007654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51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annotation reference"/>
    <w:basedOn w:val="a0"/>
    <w:uiPriority w:val="99"/>
    <w:semiHidden/>
    <w:unhideWhenUsed/>
    <w:rsid w:val="00634D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4D4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4D4D"/>
    <w:rPr>
      <w:rFonts w:ascii="Calibri" w:eastAsia="Calibri" w:hAnsi="Calibri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4D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4D4D"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customStyle="1" w:styleId="st42">
    <w:name w:val="st42"/>
    <w:uiPriority w:val="99"/>
    <w:rsid w:val="006555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Алексеєнко Катерина Володимирівна</dc:creator>
  <cp:keywords/>
  <dc:description/>
  <cp:lastModifiedBy>Алексеєнко Катерина Володимирівна</cp:lastModifiedBy>
  <cp:revision>5</cp:revision>
  <cp:lastPrinted>2018-12-27T09:58:00Z</cp:lastPrinted>
  <dcterms:created xsi:type="dcterms:W3CDTF">2022-06-12T08:49:00Z</dcterms:created>
  <dcterms:modified xsi:type="dcterms:W3CDTF">2023-01-25T11:26:00Z</dcterms:modified>
</cp:coreProperties>
</file>